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7F5" w:rsidRPr="008447F5" w:rsidRDefault="008447F5" w:rsidP="008447F5">
      <w:pPr>
        <w:spacing w:before="100" w:beforeAutospacing="1" w:after="100" w:afterAutospacing="1" w:line="240" w:lineRule="auto"/>
        <w:jc w:val="center"/>
        <w:outlineLvl w:val="0"/>
        <w:rPr>
          <w:rFonts w:eastAsia="Times New Roman"/>
          <w:b/>
          <w:bCs/>
          <w:kern w:val="36"/>
          <w:sz w:val="24"/>
          <w:szCs w:val="24"/>
          <w:lang w:eastAsia="ru-RU"/>
        </w:rPr>
      </w:pPr>
      <w:r w:rsidRPr="008447F5">
        <w:rPr>
          <w:rFonts w:eastAsia="Times New Roman"/>
          <w:b/>
          <w:bCs/>
          <w:kern w:val="36"/>
          <w:sz w:val="24"/>
          <w:szCs w:val="24"/>
          <w:lang w:eastAsia="ru-RU"/>
        </w:rPr>
        <w:t>Как научить ребенка различать</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«Можно и нужно»</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Ребенку можно всё, что ему хочется, за исключением того, что нельзя. «Нельзя» различаются на «нельзя  сейчас» и «нельзя никогда». Нельзя сейчас ночью смотреть ТВ, никогда, нельзя   никогда разбирать телевизор без взрослых. Таких «нельзя» должно быть как можно меньше. Причины «нельзя» обязательно надо обсуждать с ребенком, даже если он не дорос до их понимания. Факт доброжелательного обсуждения ребенок готов  воспринимать как уважительное отношение к его желаниям.</w:t>
      </w:r>
    </w:p>
    <w:p w:rsidR="008447F5" w:rsidRPr="008447F5" w:rsidRDefault="008447F5" w:rsidP="008447F5">
      <w:pPr>
        <w:spacing w:before="100" w:beforeAutospacing="1" w:after="100" w:afterAutospacing="1" w:line="240" w:lineRule="auto"/>
        <w:jc w:val="center"/>
        <w:outlineLvl w:val="0"/>
        <w:rPr>
          <w:rFonts w:eastAsia="Times New Roman"/>
          <w:b/>
          <w:bCs/>
          <w:kern w:val="36"/>
          <w:sz w:val="24"/>
          <w:szCs w:val="24"/>
          <w:lang w:eastAsia="ru-RU"/>
        </w:rPr>
      </w:pPr>
      <w:r w:rsidRPr="008447F5">
        <w:rPr>
          <w:rFonts w:eastAsia="Times New Roman"/>
          <w:b/>
          <w:bCs/>
          <w:kern w:val="36"/>
          <w:sz w:val="24"/>
          <w:szCs w:val="24"/>
          <w:lang w:eastAsia="ru-RU"/>
        </w:rPr>
        <w:t>Ребенок дает советы</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 xml:space="preserve">Шестилетний ребенок дает советы в том случае, если часто сталкивается с такой  формой взаимоотношений. В некоторых семьях доминирует такой жанр взаимоотношений, как «страна советов», когда из собеседников обозначает проблемы, а другой объясняет, где ошибка в его действиях  и что нужно сделать, чтобы стало хорошо и правильно. Другие жанры (обмен мнениями, сочувствующее внимание, </w:t>
      </w:r>
      <w:proofErr w:type="spellStart"/>
      <w:r w:rsidRPr="008447F5">
        <w:rPr>
          <w:rFonts w:eastAsia="Times New Roman"/>
          <w:sz w:val="24"/>
          <w:szCs w:val="24"/>
          <w:lang w:eastAsia="ru-RU"/>
        </w:rPr>
        <w:t>взаимоподдержка</w:t>
      </w:r>
      <w:proofErr w:type="spellEnd"/>
      <w:r w:rsidRPr="008447F5">
        <w:rPr>
          <w:rFonts w:eastAsia="Times New Roman"/>
          <w:sz w:val="24"/>
          <w:szCs w:val="24"/>
          <w:lang w:eastAsia="ru-RU"/>
        </w:rPr>
        <w:t>), как правило, не характерны для таких семей.</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Следует также различать готовность ребенка дать совет и его способность высказать свое мнение. В первом случае родителям стоит обратить внимание на себя, во втором  прислушаться к мнению ребенка – это повысит его самооценку.</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«Разбросанные вещи»</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 xml:space="preserve"> Прибирать вещи,  держать в порядке свои игрушки, чистить зубы, мыть руки перед едой  и прочие здоровые привычки  появляются у человека при частом и долгом повторении. Иногда  встречаются детки, которых не надо этому учить,  </w:t>
      </w:r>
      <w:proofErr w:type="gramStart"/>
      <w:r w:rsidRPr="008447F5">
        <w:rPr>
          <w:rFonts w:eastAsia="Times New Roman"/>
          <w:sz w:val="24"/>
          <w:szCs w:val="24"/>
          <w:lang w:eastAsia="ru-RU"/>
        </w:rPr>
        <w:t>эдакие</w:t>
      </w:r>
      <w:proofErr w:type="gramEnd"/>
      <w:r w:rsidRPr="008447F5">
        <w:rPr>
          <w:rFonts w:eastAsia="Times New Roman"/>
          <w:sz w:val="24"/>
          <w:szCs w:val="24"/>
          <w:lang w:eastAsia="ru-RU"/>
        </w:rPr>
        <w:t>  аккуратисты, педанты,  которым трудно жить в плохо структурирующем пространстве. Но это исключение. Большинство детей приобретают эту привычку через навык. А отсюда вывод: хотите, чтобы у вашего ребенка  не было  лишней  нагрузки на психику – научите  его после игры убирать вещи на свои  места. А главное, родители, - не разбрасывайте свои вещи!</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«Родительское упрямство»</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 xml:space="preserve">Часто мамы и папы  трудно приспособиться к «взрослости» своего ребенка. Его самостоятельность заставляет родителей пересматривать свои представления, план действий, мечты. Гораздо  легче воспитывать ребенка управляемого, зависимого. Но то, что легче вначале, оборачивается большими  трудностями во взрослой жизни. Привычка доверять родителям во всем, отсутствие своего взгляда,  своей позиции, </w:t>
      </w:r>
      <w:proofErr w:type="gramStart"/>
      <w:r w:rsidRPr="008447F5">
        <w:rPr>
          <w:rFonts w:eastAsia="Times New Roman"/>
          <w:sz w:val="24"/>
          <w:szCs w:val="24"/>
          <w:lang w:eastAsia="ru-RU"/>
        </w:rPr>
        <w:t>а</w:t>
      </w:r>
      <w:proofErr w:type="gramEnd"/>
      <w:r w:rsidRPr="008447F5">
        <w:rPr>
          <w:rFonts w:eastAsia="Times New Roman"/>
          <w:sz w:val="24"/>
          <w:szCs w:val="24"/>
          <w:lang w:eastAsia="ru-RU"/>
        </w:rPr>
        <w:t xml:space="preserve"> в  конечном счете – отсутствие  самостоятельности становиться проклятием человека,  не умеющего распознавать и решать свои проблемы.</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«Борьба за власть в семье»</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 xml:space="preserve">Борьба за власть – один из способов построения взаимоотношений. Как способ хорошо усваивается детьми. Дошкольникам  вообще свойственно подражание взрослым, а особенно в тех сферах, где не хватает опыта и понимания. В такой борьбе ребенок самостоятельно завоевывает свое право на диктат. Как правило, это капризы,  шантаж, иногда более тяжелые формы – агрессия или болезнь. В другом случае ребенок  </w:t>
      </w:r>
      <w:r w:rsidRPr="008447F5">
        <w:rPr>
          <w:rFonts w:eastAsia="Times New Roman"/>
          <w:sz w:val="24"/>
          <w:szCs w:val="24"/>
          <w:lang w:eastAsia="ru-RU"/>
        </w:rPr>
        <w:lastRenderedPageBreak/>
        <w:t xml:space="preserve">объединяется с одним из членов семьи, скорее всего </w:t>
      </w:r>
      <w:proofErr w:type="gramStart"/>
      <w:r w:rsidRPr="008447F5">
        <w:rPr>
          <w:rFonts w:eastAsia="Times New Roman"/>
          <w:sz w:val="24"/>
          <w:szCs w:val="24"/>
          <w:lang w:eastAsia="ru-RU"/>
        </w:rPr>
        <w:t>с</w:t>
      </w:r>
      <w:proofErr w:type="gramEnd"/>
      <w:r w:rsidRPr="008447F5">
        <w:rPr>
          <w:rFonts w:eastAsia="Times New Roman"/>
          <w:sz w:val="24"/>
          <w:szCs w:val="24"/>
          <w:lang w:eastAsia="ru-RU"/>
        </w:rPr>
        <w:t xml:space="preserve"> более сильным. Коалиционные действия формируют в душе ребенка страх и чувства  униженности.</w:t>
      </w:r>
    </w:p>
    <w:p w:rsidR="008447F5" w:rsidRPr="008447F5" w:rsidRDefault="008447F5" w:rsidP="00F2327C">
      <w:pPr>
        <w:spacing w:before="100" w:beforeAutospacing="1" w:after="100" w:afterAutospacing="1" w:line="240" w:lineRule="auto"/>
        <w:jc w:val="both"/>
        <w:rPr>
          <w:rFonts w:eastAsia="Times New Roman"/>
          <w:sz w:val="24"/>
          <w:szCs w:val="24"/>
          <w:lang w:eastAsia="ru-RU"/>
        </w:rPr>
      </w:pPr>
      <w:r w:rsidRPr="008447F5">
        <w:rPr>
          <w:rFonts w:eastAsia="Times New Roman"/>
          <w:sz w:val="24"/>
          <w:szCs w:val="24"/>
          <w:lang w:eastAsia="ru-RU"/>
        </w:rPr>
        <w:t>                 Совет родителям: перестаньте бороться за власть, ищите консенсус.</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«Настоящее поручения»</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 xml:space="preserve">Поручения должны быть только настоящими. Предлагать ребенку сделать что-то в воспитательных целях не. Уважение  к своему и   чужому труду возникает  лишь  в  случае  выполнения  общественно  значимой  работы.   </w:t>
      </w:r>
      <w:proofErr w:type="gramStart"/>
      <w:r w:rsidRPr="008447F5">
        <w:rPr>
          <w:rFonts w:eastAsia="Times New Roman"/>
          <w:sz w:val="24"/>
          <w:szCs w:val="24"/>
          <w:lang w:eastAsia="ru-RU"/>
        </w:rPr>
        <w:t>Лишь   дело, от   выполнения   которого  зависит  благополучие  ребенка и его близких,  вызывает у ребенка  чувство  гордости  и  уважения  к себе.</w:t>
      </w:r>
      <w:proofErr w:type="gramEnd"/>
      <w:r w:rsidRPr="008447F5">
        <w:rPr>
          <w:rFonts w:eastAsia="Times New Roman"/>
          <w:sz w:val="24"/>
          <w:szCs w:val="24"/>
          <w:lang w:eastAsia="ru-RU"/>
        </w:rPr>
        <w:t xml:space="preserve"> Поэтому поручать ребенку нужно  лишь такую работу по дому, без которой  </w:t>
      </w:r>
      <w:proofErr w:type="gramStart"/>
      <w:r w:rsidRPr="008447F5">
        <w:rPr>
          <w:rFonts w:eastAsia="Times New Roman"/>
          <w:sz w:val="24"/>
          <w:szCs w:val="24"/>
          <w:lang w:eastAsia="ru-RU"/>
        </w:rPr>
        <w:t>семья</w:t>
      </w:r>
      <w:proofErr w:type="gramEnd"/>
      <w:r w:rsidRPr="008447F5">
        <w:rPr>
          <w:rFonts w:eastAsia="Times New Roman"/>
          <w:sz w:val="24"/>
          <w:szCs w:val="24"/>
          <w:lang w:eastAsia="ru-RU"/>
        </w:rPr>
        <w:t xml:space="preserve"> в самом деле не может обойтись. При распределении  таких работ  между членами семьи необходимо  учитывать  не только  сложность работы</w:t>
      </w:r>
      <w:proofErr w:type="gramStart"/>
      <w:r w:rsidRPr="008447F5">
        <w:rPr>
          <w:rFonts w:eastAsia="Times New Roman"/>
          <w:sz w:val="24"/>
          <w:szCs w:val="24"/>
          <w:lang w:eastAsia="ru-RU"/>
        </w:rPr>
        <w:t>.</w:t>
      </w:r>
      <w:proofErr w:type="gramEnd"/>
      <w:r w:rsidRPr="008447F5">
        <w:rPr>
          <w:rFonts w:eastAsia="Times New Roman"/>
          <w:sz w:val="24"/>
          <w:szCs w:val="24"/>
          <w:lang w:eastAsia="ru-RU"/>
        </w:rPr>
        <w:t xml:space="preserve"> </w:t>
      </w:r>
      <w:proofErr w:type="gramStart"/>
      <w:r w:rsidRPr="008447F5">
        <w:rPr>
          <w:rFonts w:eastAsia="Times New Roman"/>
          <w:sz w:val="24"/>
          <w:szCs w:val="24"/>
          <w:lang w:eastAsia="ru-RU"/>
        </w:rPr>
        <w:t>н</w:t>
      </w:r>
      <w:proofErr w:type="gramEnd"/>
      <w:r w:rsidRPr="008447F5">
        <w:rPr>
          <w:rFonts w:eastAsia="Times New Roman"/>
          <w:sz w:val="24"/>
          <w:szCs w:val="24"/>
          <w:lang w:eastAsia="ru-RU"/>
        </w:rPr>
        <w:t>о и  личные   пристрастия и предпочтения ребенка.</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«Детские привычки»</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 xml:space="preserve">Привычки - как хорошие, так и плохие – формируются в той среде, где ребенок живет. Хорошую привычку закрепить трудно, необходимо  упражнения и упражнения. Привычка, то есть действие, не требующее  умственного  контроля, появляется при достаточном количестве раз подряд. У каждого ребенка этот ряд, «подряд» свой. Одному достаточно повторить  три – пять раз, и он не забывает мыть руки  перед едой.  </w:t>
      </w:r>
      <w:proofErr w:type="gramStart"/>
      <w:r w:rsidRPr="008447F5">
        <w:rPr>
          <w:rFonts w:eastAsia="Times New Roman"/>
          <w:sz w:val="24"/>
          <w:szCs w:val="24"/>
          <w:lang w:eastAsia="ru-RU"/>
        </w:rPr>
        <w:t>Другому</w:t>
      </w:r>
      <w:proofErr w:type="gramEnd"/>
      <w:r w:rsidRPr="008447F5">
        <w:rPr>
          <w:rFonts w:eastAsia="Times New Roman"/>
          <w:sz w:val="24"/>
          <w:szCs w:val="24"/>
          <w:lang w:eastAsia="ru-RU"/>
        </w:rPr>
        <w:t xml:space="preserve">  приходится  напоминать  об этом годами. Но если не уставать напоминать и не пропускать других действий, то есть  соблюдать  правило «подряд», действия ребенка  перейдут на «автомат», то есть привычка </w:t>
      </w:r>
      <w:proofErr w:type="gramStart"/>
      <w:r w:rsidRPr="008447F5">
        <w:rPr>
          <w:rFonts w:eastAsia="Times New Roman"/>
          <w:sz w:val="24"/>
          <w:szCs w:val="24"/>
          <w:lang w:eastAsia="ru-RU"/>
        </w:rPr>
        <w:t>появится</w:t>
      </w:r>
      <w:proofErr w:type="gramEnd"/>
      <w:r w:rsidRPr="008447F5">
        <w:rPr>
          <w:rFonts w:eastAsia="Times New Roman"/>
          <w:sz w:val="24"/>
          <w:szCs w:val="24"/>
          <w:lang w:eastAsia="ru-RU"/>
        </w:rPr>
        <w:t xml:space="preserve">. Плохие привычки не стоит путать  с  навязчивыми состояниями. В первом случае следует заняться тренировкой хороших привычек, во втором - обратиться к врачу: ночное недержание мочи, </w:t>
      </w:r>
      <w:proofErr w:type="spellStart"/>
      <w:r w:rsidRPr="008447F5">
        <w:rPr>
          <w:rFonts w:eastAsia="Times New Roman"/>
          <w:sz w:val="24"/>
          <w:szCs w:val="24"/>
          <w:lang w:eastAsia="ru-RU"/>
        </w:rPr>
        <w:t>обкусывание</w:t>
      </w:r>
      <w:proofErr w:type="spellEnd"/>
      <w:r w:rsidRPr="008447F5">
        <w:rPr>
          <w:rFonts w:eastAsia="Times New Roman"/>
          <w:sz w:val="24"/>
          <w:szCs w:val="24"/>
          <w:lang w:eastAsia="ru-RU"/>
        </w:rPr>
        <w:t xml:space="preserve"> ногтей, заикани</w:t>
      </w:r>
      <w:proofErr w:type="gramStart"/>
      <w:r w:rsidRPr="008447F5">
        <w:rPr>
          <w:rFonts w:eastAsia="Times New Roman"/>
          <w:sz w:val="24"/>
          <w:szCs w:val="24"/>
          <w:lang w:eastAsia="ru-RU"/>
        </w:rPr>
        <w:t>е-</w:t>
      </w:r>
      <w:proofErr w:type="gramEnd"/>
      <w:r w:rsidRPr="008447F5">
        <w:rPr>
          <w:rFonts w:eastAsia="Times New Roman"/>
          <w:sz w:val="24"/>
          <w:szCs w:val="24"/>
          <w:lang w:eastAsia="ru-RU"/>
        </w:rPr>
        <w:t xml:space="preserve"> это не привычки, а начало  или развитие невроза.  </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«Можно ли ребенку платить?»</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 xml:space="preserve">Наверное, можно. Шестилетний ребенок, осваивая мир, должен освоить и его наиважнейшую сферу –   рыночное  отношение. Труд должен быть оплачен. Но вряд ли стоит оплачивать учебу, хорошие отметки, общественно полезный труд, заботу о других членах семьи. А вот когда ребенок помог маме или папе выполнить произвольное задание, наверное, стоит выделить ему  денежное вознаграждение, эквивалентное труду. </w:t>
      </w:r>
      <w:proofErr w:type="gramStart"/>
      <w:r w:rsidRPr="008447F5">
        <w:rPr>
          <w:rFonts w:eastAsia="Times New Roman"/>
          <w:sz w:val="24"/>
          <w:szCs w:val="24"/>
          <w:lang w:eastAsia="ru-RU"/>
        </w:rPr>
        <w:t>Кроме  гордости  за  то, что  он,  как взрослый, может  работать за  деньги,  ребенок  еще и учится различать  профессиональную  деятельность  и заботу о близких, которая, не принося  денежных  вознаграждений,  оплачивается заботой о нем.</w:t>
      </w:r>
      <w:proofErr w:type="gramEnd"/>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 «Лучший друг»</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В возрасте от пяти до семи лет у ребенка все друзья  лучшие. Лучший друг сегодня тот, кто более всего соответствует настроению, желаниям, планам ребенка. Взрослым следует учить ребенка не выбирать друзей, а  дружить  честно и доброжелательно  с теми, кого ему предлагает  ситуация.  А лучший друг, он появится в жизни ребенка сам и попозже. </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«Непримиримость ребенка»</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lastRenderedPageBreak/>
        <w:t> Ребенок часто проявляет непримиримость потому, что  не верит в свои силы, свою  значимость в паре «взрослый - ребенок». Часто взрослые, не считаясь с желаниями ребенка, не интересуясь его мнением, все решают без него и за него. Ребенок вынужден  настаивать на  своём. Это его  упражнение в достижение цели. Не упрямство, не разумный подход, какой бывает у взрослых (не могут уступить, так как могут возникнуть неприятности), а именно упражнения, обработка навыков победоносного поведения.</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 xml:space="preserve">Умные взрослые, дайте ребенку победить, если его требования приемлемы! Если нет, </w:t>
      </w:r>
      <w:proofErr w:type="gramStart"/>
      <w:r w:rsidRPr="008447F5">
        <w:rPr>
          <w:rFonts w:eastAsia="Times New Roman"/>
          <w:sz w:val="24"/>
          <w:szCs w:val="24"/>
          <w:lang w:eastAsia="ru-RU"/>
        </w:rPr>
        <w:t>прекратите боевые действия, не уступив</w:t>
      </w:r>
      <w:proofErr w:type="gramEnd"/>
      <w:r w:rsidRPr="008447F5">
        <w:rPr>
          <w:rFonts w:eastAsia="Times New Roman"/>
          <w:sz w:val="24"/>
          <w:szCs w:val="24"/>
          <w:lang w:eastAsia="ru-RU"/>
        </w:rPr>
        <w:t>! </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«Драки между детьми»</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В возрасте пяти-семи  лет  драки между детьми носят тот же характер, что и у взрослых. Защищать свою честь, близкого человека, вещь, наказать обидчика. Поэтому взрослым свидетелям  драки стоит в неё вмешиваться на роли третьего судьи. Следует при этом стараться быть предельно объективным и справедливым. Следует объяснить участникам, кто из них прав и почему. Но для этого необходимо знать о конфликте всё, вплоть до мельчайших подробностей. Такой «разбор полётов» является одним из самых эффективных способов социализации ребенка. Опасайтесь самомнения, субъективности и несправедливости. Иначе драка из способа выяснить отношения перерастет в способ уничтожения противника.</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«Детские комментарии»</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Освоившись в языковой среде, ребенок пытается выразить свое отношение к окружающему миру. Необходимо внимательно и заинтересованно выслушать любые комментарии, поощряя его к более подробному анализу. В обсуждении фильма, книги, особенно поступков людей – как героев, так и реальных людей, близких и знакомых, кроются огромные возможности воспитания социального взгляда, нравственной позиции, моральных признаков ребенка. По поводу событий в чужой жизни можно обсудить свою, предложить ребенку свои взгляды  на ситуацию, показать вариативность интерпретации одного и того же факта.</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«Неприличные словечки»</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proofErr w:type="gramStart"/>
      <w:r w:rsidRPr="008447F5">
        <w:rPr>
          <w:rFonts w:eastAsia="Times New Roman"/>
          <w:sz w:val="24"/>
          <w:szCs w:val="24"/>
          <w:lang w:eastAsia="ru-RU"/>
        </w:rPr>
        <w:t>Человеку</w:t>
      </w:r>
      <w:proofErr w:type="gramEnd"/>
      <w:r w:rsidRPr="008447F5">
        <w:rPr>
          <w:rFonts w:eastAsia="Times New Roman"/>
          <w:sz w:val="24"/>
          <w:szCs w:val="24"/>
          <w:lang w:eastAsia="ru-RU"/>
        </w:rPr>
        <w:t xml:space="preserve"> осваивающему язык, свойственно выбирать наиболее ёмкие формы шифровки своих сообщений. Если в вашей семье взрослые не употребляют неприличных выражений, если вы «не понимаете» ребенка, говорящего на таком языке, у него появиться необходимость отказаться от таких слов, заменить их более приемлемыми. А у вас не будет необходимости наказывать ребенка за их использование.</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«Азартный ребенок»</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Азарт – хороший двигатель развития. Активность, острое желание узнавать, действовать  присуще любому другому человеку. Опасаться надо лишь слишком глубокого погружения в деятельность, ущемляющую развитие других сфер. Ненавязчивое, доброжелательное вмешательство взрослого с целью переключения на другие виды деятельности является в данном случае желательным, а иногда необходимым. Такое вмешательство поможет избежать негармоничного развития, а часто и зависимости.</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«Почему родители перестают быть авторитетами»</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lastRenderedPageBreak/>
        <w:t>Мама, папа и другие взрослые кажутся ребенку богами, которые все могут. Слабость ребенка и есть главное условие для возникновения авторитетов. Развенчание происходит в том случае, если взрослый не смог решить задачу, которая перед ним возникла на глазах у ребенка.</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 xml:space="preserve">«Страшные  </w:t>
      </w:r>
      <w:proofErr w:type="gramStart"/>
      <w:r w:rsidRPr="008447F5">
        <w:rPr>
          <w:rFonts w:eastAsia="Times New Roman"/>
          <w:b/>
          <w:bCs/>
          <w:sz w:val="24"/>
          <w:szCs w:val="24"/>
          <w:lang w:eastAsia="ru-RU"/>
        </w:rPr>
        <w:t>сказки  про школу</w:t>
      </w:r>
      <w:proofErr w:type="gramEnd"/>
      <w:r w:rsidRPr="008447F5">
        <w:rPr>
          <w:rFonts w:eastAsia="Times New Roman"/>
          <w:b/>
          <w:bCs/>
          <w:sz w:val="24"/>
          <w:szCs w:val="24"/>
          <w:lang w:eastAsia="ru-RU"/>
        </w:rPr>
        <w:t>»</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 xml:space="preserve">Страшные </w:t>
      </w:r>
      <w:proofErr w:type="gramStart"/>
      <w:r w:rsidRPr="008447F5">
        <w:rPr>
          <w:rFonts w:eastAsia="Times New Roman"/>
          <w:sz w:val="24"/>
          <w:szCs w:val="24"/>
          <w:lang w:eastAsia="ru-RU"/>
        </w:rPr>
        <w:t>сказки про школу</w:t>
      </w:r>
      <w:proofErr w:type="gramEnd"/>
      <w:r w:rsidRPr="008447F5">
        <w:rPr>
          <w:rFonts w:eastAsia="Times New Roman"/>
          <w:sz w:val="24"/>
          <w:szCs w:val="24"/>
          <w:lang w:eastAsia="ru-RU"/>
        </w:rPr>
        <w:t xml:space="preserve">, к  сожалению,  имеют реальную основу. Поэтому не стоит дезориентировать ребенка рассказами о школе как о райском саде. Лучше рассказать ему обо всем хорошем и плохом, с чем он может столкнуться. Показать некоторые выходы из сложных ситуаций лучше в игровой, </w:t>
      </w:r>
      <w:proofErr w:type="spellStart"/>
      <w:r w:rsidRPr="008447F5">
        <w:rPr>
          <w:rFonts w:eastAsia="Times New Roman"/>
          <w:sz w:val="24"/>
          <w:szCs w:val="24"/>
          <w:lang w:eastAsia="ru-RU"/>
        </w:rPr>
        <w:t>тренинговой</w:t>
      </w:r>
      <w:proofErr w:type="spellEnd"/>
      <w:r w:rsidRPr="008447F5">
        <w:rPr>
          <w:rFonts w:eastAsia="Times New Roman"/>
          <w:sz w:val="24"/>
          <w:szCs w:val="24"/>
          <w:lang w:eastAsia="ru-RU"/>
        </w:rPr>
        <w:t xml:space="preserve"> форме, чем просто рассказать. При этом стоит глубоко и искренне  порадоваться вместе с ребенком тому хорошему, что </w:t>
      </w:r>
      <w:proofErr w:type="gramStart"/>
      <w:r w:rsidRPr="008447F5">
        <w:rPr>
          <w:rFonts w:eastAsia="Times New Roman"/>
          <w:sz w:val="24"/>
          <w:szCs w:val="24"/>
          <w:lang w:eastAsia="ru-RU"/>
        </w:rPr>
        <w:t>ждет его в школе и чего у него пока ещё не было</w:t>
      </w:r>
      <w:proofErr w:type="gramEnd"/>
      <w:r w:rsidRPr="008447F5">
        <w:rPr>
          <w:rFonts w:eastAsia="Times New Roman"/>
          <w:sz w:val="24"/>
          <w:szCs w:val="24"/>
          <w:lang w:eastAsia="ru-RU"/>
        </w:rPr>
        <w:t>. Так мы вооружим ребенка настороженностью, но избавим  от страха и отчаяния.</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sz w:val="24"/>
          <w:szCs w:val="24"/>
          <w:lang w:eastAsia="ru-RU"/>
        </w:rPr>
        <w:t>«</w:t>
      </w:r>
      <w:r w:rsidRPr="008447F5">
        <w:rPr>
          <w:rFonts w:eastAsia="Times New Roman"/>
          <w:b/>
          <w:bCs/>
          <w:sz w:val="24"/>
          <w:szCs w:val="24"/>
          <w:lang w:eastAsia="ru-RU"/>
        </w:rPr>
        <w:t>Когда знания мешают»</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 xml:space="preserve">И </w:t>
      </w:r>
      <w:proofErr w:type="spellStart"/>
      <w:r w:rsidRPr="008447F5">
        <w:rPr>
          <w:rFonts w:eastAsia="Times New Roman"/>
          <w:sz w:val="24"/>
          <w:szCs w:val="24"/>
          <w:lang w:eastAsia="ru-RU"/>
        </w:rPr>
        <w:t>многознание</w:t>
      </w:r>
      <w:proofErr w:type="spellEnd"/>
      <w:r w:rsidRPr="008447F5">
        <w:rPr>
          <w:rFonts w:eastAsia="Times New Roman"/>
          <w:sz w:val="24"/>
          <w:szCs w:val="24"/>
          <w:lang w:eastAsia="ru-RU"/>
        </w:rPr>
        <w:t xml:space="preserve">, и незнание в области воспитания </w:t>
      </w:r>
      <w:proofErr w:type="gramStart"/>
      <w:r w:rsidRPr="008447F5">
        <w:rPr>
          <w:rFonts w:eastAsia="Times New Roman"/>
          <w:sz w:val="24"/>
          <w:szCs w:val="24"/>
          <w:lang w:eastAsia="ru-RU"/>
        </w:rPr>
        <w:t>могут одинаково опасны</w:t>
      </w:r>
      <w:proofErr w:type="gramEnd"/>
      <w:r w:rsidRPr="008447F5">
        <w:rPr>
          <w:rFonts w:eastAsia="Times New Roman"/>
          <w:sz w:val="24"/>
          <w:szCs w:val="24"/>
          <w:lang w:eastAsia="ru-RU"/>
        </w:rPr>
        <w:t>.  С незнанием все понятно. А вот как могут навредить знания? Излишним доверием к ним со стороны воспитателей. Человек, не слышащий своего сердца, где любовь к воспитаннику есть главный компас в построении   отношений,  руководствуется представлениями других  воспитателей о любви к другим воспитанникам. А их опыт может быть неприемлемым для данного случая.</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«Обучение вечером»</w:t>
      </w:r>
    </w:p>
    <w:p w:rsidR="008447F5" w:rsidRPr="008447F5" w:rsidRDefault="008447F5" w:rsidP="006621EC">
      <w:pPr>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Если ваш ребенок «сова», можно заниматься с ним по вечерам,  когда у него подъем всех,  в том числе и интеллектуальных, сил. Однако следует учитывать его дневную нагрузку. Перенасыщение информацией не менее  вредно, чем переедание. В утренние и дневные часы хорошо с удовольствием обучаются «жаворонки» и «голуби», по вечерам с ними заниматься не стоит, они устали, даже если нагрузка была небольшой.</w:t>
      </w:r>
    </w:p>
    <w:p w:rsidR="008447F5" w:rsidRPr="008447F5" w:rsidRDefault="008447F5" w:rsidP="008447F5">
      <w:pPr>
        <w:spacing w:before="100" w:beforeAutospacing="1" w:after="100" w:afterAutospacing="1" w:line="240" w:lineRule="auto"/>
        <w:jc w:val="center"/>
        <w:rPr>
          <w:rFonts w:eastAsia="Times New Roman"/>
          <w:sz w:val="24"/>
          <w:szCs w:val="24"/>
          <w:lang w:eastAsia="ru-RU"/>
        </w:rPr>
      </w:pPr>
      <w:r w:rsidRPr="008447F5">
        <w:rPr>
          <w:rFonts w:eastAsia="Times New Roman"/>
          <w:b/>
          <w:bCs/>
          <w:sz w:val="24"/>
          <w:szCs w:val="24"/>
          <w:lang w:eastAsia="ru-RU"/>
        </w:rPr>
        <w:t>«Если у ребенка конфликт с педагогом»</w:t>
      </w:r>
    </w:p>
    <w:p w:rsidR="008447F5" w:rsidRPr="008447F5" w:rsidRDefault="008447F5" w:rsidP="006621EC">
      <w:pPr>
        <w:tabs>
          <w:tab w:val="left" w:pos="567"/>
        </w:tabs>
        <w:spacing w:before="100" w:beforeAutospacing="1" w:after="100" w:afterAutospacing="1" w:line="240" w:lineRule="auto"/>
        <w:ind w:firstLine="709"/>
        <w:jc w:val="both"/>
        <w:rPr>
          <w:rFonts w:eastAsia="Times New Roman"/>
          <w:sz w:val="24"/>
          <w:szCs w:val="24"/>
          <w:lang w:eastAsia="ru-RU"/>
        </w:rPr>
      </w:pPr>
      <w:r w:rsidRPr="008447F5">
        <w:rPr>
          <w:rFonts w:eastAsia="Times New Roman"/>
          <w:sz w:val="24"/>
          <w:szCs w:val="24"/>
          <w:lang w:eastAsia="ru-RU"/>
        </w:rPr>
        <w:t xml:space="preserve">У ребенка не может быть конфликта с педагогом. Взрослый, конфликтующий с ребенком  не педагог. Другими словами, в конфликте с ребенком всегда виноват взрослый. «Благополучие миролюбиво», - говорил </w:t>
      </w:r>
      <w:proofErr w:type="spellStart"/>
      <w:r w:rsidRPr="008447F5">
        <w:rPr>
          <w:rFonts w:eastAsia="Times New Roman"/>
          <w:sz w:val="24"/>
          <w:szCs w:val="24"/>
          <w:lang w:eastAsia="ru-RU"/>
        </w:rPr>
        <w:t>Януш</w:t>
      </w:r>
      <w:proofErr w:type="spellEnd"/>
      <w:r w:rsidRPr="008447F5">
        <w:rPr>
          <w:rFonts w:eastAsia="Times New Roman"/>
          <w:sz w:val="24"/>
          <w:szCs w:val="24"/>
          <w:lang w:eastAsia="ru-RU"/>
        </w:rPr>
        <w:t xml:space="preserve"> Корчак. Если ребенок агрессивен, зол, неуступчив, значит, вы чего-то не поняли про него, не смогли ему помочь. Патологически злобных детей в шестилетнем возрасте не бывает.</w:t>
      </w:r>
    </w:p>
    <w:p w:rsidR="008447F5" w:rsidRPr="008447F5" w:rsidRDefault="008447F5" w:rsidP="008447F5">
      <w:pPr>
        <w:spacing w:before="100" w:beforeAutospacing="1" w:after="100" w:afterAutospacing="1" w:line="240" w:lineRule="auto"/>
        <w:rPr>
          <w:rFonts w:eastAsia="Times New Roman"/>
          <w:sz w:val="24"/>
          <w:szCs w:val="24"/>
          <w:lang w:eastAsia="ru-RU"/>
        </w:rPr>
      </w:pPr>
      <w:r w:rsidRPr="008447F5">
        <w:rPr>
          <w:rFonts w:eastAsia="Times New Roman"/>
          <w:sz w:val="24"/>
          <w:szCs w:val="24"/>
          <w:lang w:eastAsia="ru-RU"/>
        </w:rPr>
        <w:t> </w:t>
      </w:r>
    </w:p>
    <w:p w:rsidR="008447F5" w:rsidRPr="008447F5" w:rsidRDefault="008447F5" w:rsidP="00F2327C">
      <w:pPr>
        <w:spacing w:before="100" w:beforeAutospacing="1" w:after="100" w:afterAutospacing="1" w:line="240" w:lineRule="auto"/>
        <w:jc w:val="both"/>
        <w:rPr>
          <w:rFonts w:eastAsia="Times New Roman"/>
          <w:sz w:val="24"/>
          <w:szCs w:val="24"/>
          <w:lang w:eastAsia="ru-RU"/>
        </w:rPr>
      </w:pPr>
      <w:r w:rsidRPr="008447F5">
        <w:rPr>
          <w:rFonts w:eastAsia="Times New Roman"/>
          <w:sz w:val="24"/>
          <w:szCs w:val="24"/>
          <w:lang w:eastAsia="ru-RU"/>
        </w:rPr>
        <w:t xml:space="preserve">        Материал взят из книги «Развитие личности ребенка» автор </w:t>
      </w:r>
      <w:proofErr w:type="spellStart"/>
      <w:r w:rsidRPr="008447F5">
        <w:rPr>
          <w:rFonts w:eastAsia="Times New Roman"/>
          <w:sz w:val="24"/>
          <w:szCs w:val="24"/>
          <w:lang w:eastAsia="ru-RU"/>
        </w:rPr>
        <w:t>Л.А.Голевей</w:t>
      </w:r>
      <w:proofErr w:type="spellEnd"/>
      <w:r w:rsidRPr="008447F5">
        <w:rPr>
          <w:rFonts w:eastAsia="Times New Roman"/>
          <w:sz w:val="24"/>
          <w:szCs w:val="24"/>
          <w:lang w:eastAsia="ru-RU"/>
        </w:rPr>
        <w:t xml:space="preserve">, </w:t>
      </w:r>
      <w:proofErr w:type="spellStart"/>
      <w:r w:rsidRPr="008447F5">
        <w:rPr>
          <w:rFonts w:eastAsia="Times New Roman"/>
          <w:sz w:val="24"/>
          <w:szCs w:val="24"/>
          <w:lang w:eastAsia="ru-RU"/>
        </w:rPr>
        <w:t>Э.В.Патраков</w:t>
      </w:r>
      <w:proofErr w:type="spellEnd"/>
      <w:r w:rsidRPr="008447F5">
        <w:rPr>
          <w:rFonts w:eastAsia="Times New Roman"/>
          <w:sz w:val="24"/>
          <w:szCs w:val="24"/>
          <w:lang w:eastAsia="ru-RU"/>
        </w:rPr>
        <w:t xml:space="preserve"> 2005г.</w:t>
      </w:r>
    </w:p>
    <w:p w:rsidR="00BE548F" w:rsidRDefault="00BE548F"/>
    <w:sectPr w:rsidR="00BE548F" w:rsidSect="00BE5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7F5"/>
    <w:rsid w:val="0048493A"/>
    <w:rsid w:val="005D6D7A"/>
    <w:rsid w:val="006621EC"/>
    <w:rsid w:val="008447F5"/>
    <w:rsid w:val="00A322A2"/>
    <w:rsid w:val="00BE548F"/>
    <w:rsid w:val="00F23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48F"/>
  </w:style>
  <w:style w:type="paragraph" w:styleId="1">
    <w:name w:val="heading 1"/>
    <w:basedOn w:val="a"/>
    <w:link w:val="10"/>
    <w:uiPriority w:val="9"/>
    <w:qFormat/>
    <w:rsid w:val="008447F5"/>
    <w:pPr>
      <w:spacing w:before="100" w:beforeAutospacing="1" w:after="100" w:afterAutospacing="1" w:line="240" w:lineRule="auto"/>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7F5"/>
    <w:rPr>
      <w:rFonts w:eastAsia="Times New Roman"/>
      <w:b/>
      <w:bCs/>
      <w:color w:val="auto"/>
      <w:kern w:val="36"/>
      <w:sz w:val="48"/>
      <w:szCs w:val="48"/>
      <w:lang w:eastAsia="ru-RU"/>
    </w:rPr>
  </w:style>
  <w:style w:type="paragraph" w:styleId="a3">
    <w:name w:val="Normal (Web)"/>
    <w:basedOn w:val="a"/>
    <w:uiPriority w:val="99"/>
    <w:semiHidden/>
    <w:unhideWhenUsed/>
    <w:rsid w:val="008447F5"/>
    <w:pPr>
      <w:spacing w:before="100" w:beforeAutospacing="1" w:after="100" w:afterAutospacing="1" w:line="240" w:lineRule="auto"/>
    </w:pPr>
    <w:rPr>
      <w:rFonts w:eastAsia="Times New Roman"/>
      <w:color w:val="auto"/>
      <w:sz w:val="24"/>
      <w:szCs w:val="24"/>
      <w:lang w:eastAsia="ru-RU"/>
    </w:rPr>
  </w:style>
  <w:style w:type="character" w:styleId="a4">
    <w:name w:val="Strong"/>
    <w:basedOn w:val="a0"/>
    <w:uiPriority w:val="22"/>
    <w:qFormat/>
    <w:rsid w:val="008447F5"/>
    <w:rPr>
      <w:b/>
      <w:bCs/>
    </w:rPr>
  </w:style>
</w:styles>
</file>

<file path=word/webSettings.xml><?xml version="1.0" encoding="utf-8"?>
<w:webSettings xmlns:r="http://schemas.openxmlformats.org/officeDocument/2006/relationships" xmlns:w="http://schemas.openxmlformats.org/wordprocessingml/2006/main">
  <w:divs>
    <w:div w:id="10259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1591</Words>
  <Characters>9074</Characters>
  <Application>Microsoft Office Word</Application>
  <DocSecurity>0</DocSecurity>
  <Lines>75</Lines>
  <Paragraphs>21</Paragraphs>
  <ScaleCrop>false</ScaleCrop>
  <Company>Microsoft</Company>
  <LinksUpToDate>false</LinksUpToDate>
  <CharactersWithSpaces>10644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4</cp:revision>
  <dcterms:created xsi:type="dcterms:W3CDTF">2020-05-12T02:25:00Z</dcterms:created>
  <dcterms:modified xsi:type="dcterms:W3CDTF">2020-05-12T08:09:00Z</dcterms:modified>
</cp:coreProperties>
</file>